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9" w:rsidRDefault="00316089" w:rsidP="00316089">
      <w:pPr>
        <w:rPr>
          <w:sz w:val="36"/>
          <w:szCs w:val="36"/>
        </w:rPr>
      </w:pPr>
      <w:r>
        <w:rPr>
          <w:noProof/>
        </w:rPr>
        <w:t xml:space="preserve">  </w:t>
      </w:r>
      <w:r>
        <w:rPr>
          <w:noProof/>
        </w:rPr>
        <w:drawing>
          <wp:inline distT="0" distB="0" distL="0" distR="0" wp14:anchorId="74D6AE04" wp14:editId="49942042">
            <wp:extent cx="1447800" cy="533400"/>
            <wp:effectExtent l="0" t="0" r="0" b="0"/>
            <wp:docPr id="1" name="Picture 1" descr="http://gowaynecounty.com/waynecountydirectory/wp-content/uploads/2011/02/Harrington-Hoch-Insures-It-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waynecounty.com/waynecountydirectory/wp-content/uploads/2011/02/Harrington-Hoch-Insures-It-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33400"/>
                    </a:xfrm>
                    <a:prstGeom prst="rect">
                      <a:avLst/>
                    </a:prstGeom>
                    <a:noFill/>
                    <a:ln>
                      <a:noFill/>
                    </a:ln>
                  </pic:spPr>
                </pic:pic>
              </a:graphicData>
            </a:graphic>
          </wp:inline>
        </w:drawing>
      </w:r>
      <w:r>
        <w:rPr>
          <w:noProof/>
        </w:rPr>
        <w:t xml:space="preserve">   </w:t>
      </w:r>
      <w:r>
        <w:rPr>
          <w:noProof/>
        </w:rPr>
        <w:drawing>
          <wp:inline distT="0" distB="0" distL="0" distR="0" wp14:anchorId="3BC0A77E" wp14:editId="68E655AD">
            <wp:extent cx="1285874" cy="514350"/>
            <wp:effectExtent l="0" t="0" r="0" b="0"/>
            <wp:docPr id="5"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94924" cy="517970"/>
                    </a:xfrm>
                    <a:prstGeom prst="rect">
                      <a:avLst/>
                    </a:prstGeom>
                  </pic:spPr>
                </pic:pic>
              </a:graphicData>
            </a:graphic>
          </wp:inline>
        </w:drawing>
      </w:r>
      <w:r>
        <w:rPr>
          <w:noProof/>
        </w:rPr>
        <w:t xml:space="preserve">   </w:t>
      </w:r>
      <w:r w:rsidR="009D32E8">
        <w:rPr>
          <w:noProof/>
        </w:rPr>
        <w:t xml:space="preserve"> </w:t>
      </w:r>
      <w:r>
        <w:rPr>
          <w:noProof/>
        </w:rPr>
        <w:drawing>
          <wp:inline distT="0" distB="0" distL="0" distR="0" wp14:anchorId="01B26290" wp14:editId="337BE802">
            <wp:extent cx="1257300" cy="519684"/>
            <wp:effectExtent l="0" t="0" r="0" b="0"/>
            <wp:docPr id="2" name="Picture 2" descr="http://i2.wp.com/americamultisport.com/v5/wp-content/uploads/2014/10/RMDPatti-Insurance-Logo-1-300x124.jpg?resize=300%2C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americamultisport.com/v5/wp-content/uploads/2014/10/RMDPatti-Insurance-Logo-1-300x124.jpg?resize=300%2C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19684"/>
                    </a:xfrm>
                    <a:prstGeom prst="rect">
                      <a:avLst/>
                    </a:prstGeom>
                    <a:noFill/>
                    <a:ln>
                      <a:noFill/>
                    </a:ln>
                  </pic:spPr>
                </pic:pic>
              </a:graphicData>
            </a:graphic>
          </wp:inline>
        </w:drawing>
      </w:r>
      <w:r>
        <w:rPr>
          <w:noProof/>
        </w:rPr>
        <w:t xml:space="preserve">   </w:t>
      </w:r>
      <w:r w:rsidR="009D32E8">
        <w:rPr>
          <w:noProof/>
        </w:rPr>
        <w:drawing>
          <wp:inline distT="0" distB="0" distL="0" distR="0" wp14:anchorId="0738DC77" wp14:editId="47075ADB">
            <wp:extent cx="1323975" cy="674361"/>
            <wp:effectExtent l="0" t="0" r="0" b="0"/>
            <wp:docPr id="6"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24160" cy="674455"/>
                    </a:xfrm>
                    <a:prstGeom prst="rect">
                      <a:avLst/>
                    </a:prstGeom>
                  </pic:spPr>
                </pic:pic>
              </a:graphicData>
            </a:graphic>
          </wp:inline>
        </w:drawing>
      </w:r>
      <w:r>
        <w:rPr>
          <w:noProof/>
        </w:rPr>
        <w:t xml:space="preserve">          </w:t>
      </w:r>
    </w:p>
    <w:p w:rsidR="00315D9A" w:rsidRDefault="00315D9A" w:rsidP="00315D9A">
      <w:pPr>
        <w:jc w:val="center"/>
        <w:rPr>
          <w:sz w:val="36"/>
          <w:szCs w:val="36"/>
        </w:rPr>
      </w:pPr>
      <w:bookmarkStart w:id="0" w:name="_GoBack"/>
      <w:bookmarkEnd w:id="0"/>
      <w:r w:rsidRPr="00315D9A">
        <w:rPr>
          <w:sz w:val="36"/>
          <w:szCs w:val="36"/>
        </w:rPr>
        <w:t>IIAI Scholarship</w:t>
      </w:r>
    </w:p>
    <w:p w:rsidR="00315D9A" w:rsidRPr="00894D5A" w:rsidRDefault="00FC2A07" w:rsidP="00FC2A07">
      <w:pPr>
        <w:rPr>
          <w:sz w:val="20"/>
          <w:szCs w:val="20"/>
        </w:rPr>
      </w:pPr>
      <w:r w:rsidRPr="00894D5A">
        <w:rPr>
          <w:sz w:val="20"/>
          <w:szCs w:val="20"/>
        </w:rPr>
        <w:t>The Richmond/Wayne County Independent Insurance Agents Association award four scholarships annually to graduating Wayne County high school students.  The $500 scholarship will be awarded t</w:t>
      </w:r>
      <w:r w:rsidR="00894D5A" w:rsidRPr="00894D5A">
        <w:rPr>
          <w:sz w:val="20"/>
          <w:szCs w:val="20"/>
        </w:rPr>
        <w:t>o the top four candidates who w</w:t>
      </w:r>
      <w:r w:rsidRPr="00894D5A">
        <w:rPr>
          <w:sz w:val="20"/>
          <w:szCs w:val="20"/>
        </w:rPr>
        <w:t xml:space="preserve">ill be furthering their education at a 4-year college or university with an emphasis on the insurance or business field.  </w:t>
      </w:r>
    </w:p>
    <w:p w:rsidR="00FC2A07" w:rsidRDefault="00FC2A07" w:rsidP="00FC2A07">
      <w:pPr>
        <w:rPr>
          <w:sz w:val="20"/>
          <w:szCs w:val="20"/>
        </w:rPr>
      </w:pPr>
      <w:r w:rsidRPr="00894D5A">
        <w:rPr>
          <w:sz w:val="20"/>
          <w:szCs w:val="20"/>
        </w:rPr>
        <w:t xml:space="preserve">To qualify, the candidate must complete the scholarship application herein and submit for consideration.  All applications </w:t>
      </w:r>
      <w:r w:rsidRPr="00894D5A">
        <w:rPr>
          <w:sz w:val="20"/>
          <w:szCs w:val="20"/>
          <w:u w:val="single"/>
        </w:rPr>
        <w:t>must be received for consideration by May 1</w:t>
      </w:r>
      <w:r w:rsidRPr="00894D5A">
        <w:rPr>
          <w:sz w:val="20"/>
          <w:szCs w:val="20"/>
          <w:u w:val="single"/>
          <w:vertAlign w:val="superscript"/>
        </w:rPr>
        <w:t>st</w:t>
      </w:r>
      <w:r w:rsidRPr="00894D5A">
        <w:rPr>
          <w:sz w:val="20"/>
          <w:szCs w:val="20"/>
        </w:rPr>
        <w:t xml:space="preserve">.  </w:t>
      </w:r>
      <w:r w:rsidR="00316089">
        <w:rPr>
          <w:sz w:val="20"/>
          <w:szCs w:val="20"/>
        </w:rPr>
        <w:t xml:space="preserve">Please email your completed application to </w:t>
      </w:r>
      <w:hyperlink r:id="rId10" w:history="1">
        <w:r w:rsidR="00316089" w:rsidRPr="006C1FB1">
          <w:rPr>
            <w:rStyle w:val="Hyperlink"/>
            <w:sz w:val="20"/>
            <w:szCs w:val="20"/>
          </w:rPr>
          <w:t>vanvleet@vanvleetinsurance.com</w:t>
        </w:r>
      </w:hyperlink>
      <w:r w:rsidR="00316089">
        <w:rPr>
          <w:sz w:val="20"/>
          <w:szCs w:val="20"/>
        </w:rPr>
        <w:t>.</w:t>
      </w:r>
    </w:p>
    <w:p w:rsidR="00FC2A07" w:rsidRPr="00894D5A" w:rsidRDefault="00FC2A07" w:rsidP="00FC2A07">
      <w:pPr>
        <w:rPr>
          <w:sz w:val="20"/>
          <w:szCs w:val="20"/>
        </w:rPr>
      </w:pPr>
      <w:r w:rsidRPr="00894D5A">
        <w:rPr>
          <w:sz w:val="20"/>
          <w:szCs w:val="20"/>
        </w:rPr>
        <w:t xml:space="preserve">The Richmond/Wayne County Independent Insurance Agents Association scholarship committee will review all applications and choose the four most worthy candidates from local Wayne County schools.  Guidance counselors’ from the scholarship winners’ high school will be notified of the award on your behalf.  Payment of the scholarship will be sent directly to the high school of the award winners.  </w:t>
      </w:r>
    </w:p>
    <w:p w:rsidR="00894D5A" w:rsidRPr="00894D5A" w:rsidRDefault="00FC2A07">
      <w:pPr>
        <w:rPr>
          <w:sz w:val="20"/>
          <w:szCs w:val="20"/>
        </w:rPr>
      </w:pPr>
      <w:r w:rsidRPr="00894D5A">
        <w:rPr>
          <w:sz w:val="20"/>
          <w:szCs w:val="20"/>
        </w:rPr>
        <w:t>Thank you for your interest in the Richmond/Wayne County Independent Insurance Agents Association Scholarship.  We wish you well as you further your education.</w:t>
      </w:r>
    </w:p>
    <w:p w:rsidR="00351565" w:rsidRDefault="00315D9A">
      <w:r>
        <w:t xml:space="preserve">Full Name:  </w:t>
      </w:r>
      <w:sdt>
        <w:sdtPr>
          <w:id w:val="562063579"/>
          <w:placeholder>
            <w:docPart w:val="DefaultPlaceholder_1082065158"/>
          </w:placeholder>
          <w:showingPlcHdr/>
        </w:sdtPr>
        <w:sdtEndPr/>
        <w:sdtContent>
          <w:r w:rsidRPr="00FC5F58">
            <w:rPr>
              <w:rStyle w:val="PlaceholderText"/>
            </w:rPr>
            <w:t>Click here to enter text.</w:t>
          </w:r>
        </w:sdtContent>
      </w:sdt>
    </w:p>
    <w:p w:rsidR="00315D9A" w:rsidRDefault="00315D9A">
      <w:r>
        <w:t xml:space="preserve">Email: </w:t>
      </w:r>
      <w:sdt>
        <w:sdtPr>
          <w:id w:val="30544010"/>
          <w:placeholder>
            <w:docPart w:val="DefaultPlaceholder_1082065158"/>
          </w:placeholder>
          <w:showingPlcHdr/>
        </w:sdtPr>
        <w:sdtEndPr/>
        <w:sdtContent>
          <w:r w:rsidRPr="00FC5F58">
            <w:rPr>
              <w:rStyle w:val="PlaceholderText"/>
            </w:rPr>
            <w:t>Click here to enter text.</w:t>
          </w:r>
        </w:sdtContent>
      </w:sdt>
    </w:p>
    <w:p w:rsidR="00315D9A" w:rsidRDefault="00315D9A">
      <w:r>
        <w:t xml:space="preserve">Address: </w:t>
      </w:r>
      <w:sdt>
        <w:sdtPr>
          <w:id w:val="-730152392"/>
          <w:placeholder>
            <w:docPart w:val="DefaultPlaceholder_1082065158"/>
          </w:placeholder>
          <w:showingPlcHdr/>
        </w:sdtPr>
        <w:sdtEndPr/>
        <w:sdtContent>
          <w:r w:rsidRPr="00FC5F58">
            <w:rPr>
              <w:rStyle w:val="PlaceholderText"/>
            </w:rPr>
            <w:t>Click here to enter text.</w:t>
          </w:r>
        </w:sdtContent>
      </w:sdt>
    </w:p>
    <w:p w:rsidR="00315D9A" w:rsidRDefault="00315D9A">
      <w:r>
        <w:t xml:space="preserve">Phone Number: </w:t>
      </w:r>
      <w:sdt>
        <w:sdtPr>
          <w:id w:val="1038079211"/>
          <w:placeholder>
            <w:docPart w:val="DefaultPlaceholder_1082065158"/>
          </w:placeholder>
        </w:sdtPr>
        <w:sdtEndPr/>
        <w:sdtContent>
          <w:sdt>
            <w:sdtPr>
              <w:id w:val="899635229"/>
              <w:placeholder>
                <w:docPart w:val="DefaultPlaceholder_1082065158"/>
              </w:placeholder>
              <w:showingPlcHdr/>
            </w:sdtPr>
            <w:sdtEndPr/>
            <w:sdtContent>
              <w:r w:rsidRPr="00FC5F58">
                <w:rPr>
                  <w:rStyle w:val="PlaceholderText"/>
                </w:rPr>
                <w:t>Click here to enter text.</w:t>
              </w:r>
            </w:sdtContent>
          </w:sdt>
        </w:sdtContent>
      </w:sdt>
    </w:p>
    <w:p w:rsidR="00315D9A" w:rsidRDefault="00315D9A">
      <w:r>
        <w:t xml:space="preserve">High School: </w:t>
      </w:r>
      <w:sdt>
        <w:sdtPr>
          <w:id w:val="478505854"/>
          <w:placeholder>
            <w:docPart w:val="DefaultPlaceholder_1082065158"/>
          </w:placeholder>
          <w:showingPlcHdr/>
        </w:sdtPr>
        <w:sdtEndPr/>
        <w:sdtContent>
          <w:r w:rsidRPr="00FC5F58">
            <w:rPr>
              <w:rStyle w:val="PlaceholderText"/>
            </w:rPr>
            <w:t>Click here to enter text.</w:t>
          </w:r>
        </w:sdtContent>
      </w:sdt>
    </w:p>
    <w:p w:rsidR="00315D9A" w:rsidRDefault="00315D9A">
      <w:r>
        <w:t xml:space="preserve">College/ University &amp; Major (if known): </w:t>
      </w:r>
      <w:sdt>
        <w:sdtPr>
          <w:id w:val="302888906"/>
          <w:placeholder>
            <w:docPart w:val="DefaultPlaceholder_1082065158"/>
          </w:placeholder>
          <w:showingPlcHdr/>
        </w:sdtPr>
        <w:sdtEndPr/>
        <w:sdtContent>
          <w:r w:rsidRPr="00FC5F58">
            <w:rPr>
              <w:rStyle w:val="PlaceholderText"/>
            </w:rPr>
            <w:t>Click here to enter text.</w:t>
          </w:r>
        </w:sdtContent>
      </w:sdt>
    </w:p>
    <w:p w:rsidR="00315D9A" w:rsidRDefault="00315D9A">
      <w:r>
        <w:t>Answer one of the following q</w:t>
      </w:r>
      <w:r w:rsidR="00894D5A">
        <w:t xml:space="preserve">uestions below in a short essay.  </w:t>
      </w:r>
    </w:p>
    <w:p w:rsidR="00315D9A" w:rsidRDefault="00315D9A" w:rsidP="00315D9A">
      <w:pPr>
        <w:pStyle w:val="ListParagraph"/>
        <w:numPr>
          <w:ilvl w:val="0"/>
          <w:numId w:val="1"/>
        </w:numPr>
      </w:pPr>
      <w:r>
        <w:t xml:space="preserve"> How will the scholarship help you to further your education?</w:t>
      </w:r>
    </w:p>
    <w:p w:rsidR="00315D9A" w:rsidRDefault="00315D9A" w:rsidP="00315D9A">
      <w:pPr>
        <w:pStyle w:val="ListParagraph"/>
        <w:numPr>
          <w:ilvl w:val="0"/>
          <w:numId w:val="1"/>
        </w:numPr>
      </w:pPr>
      <w:r>
        <w:t>What attributes do you possess that qualify you for the scholarship?</w:t>
      </w:r>
    </w:p>
    <w:p w:rsidR="00315D9A" w:rsidRDefault="00315D9A" w:rsidP="00315D9A">
      <w:pPr>
        <w:pStyle w:val="ListParagraph"/>
        <w:numPr>
          <w:ilvl w:val="0"/>
          <w:numId w:val="1"/>
        </w:numPr>
      </w:pPr>
      <w:r>
        <w:t>Explain your experience in the insurance or business industry and your plans going forward.</w:t>
      </w:r>
    </w:p>
    <w:sdt>
      <w:sdtPr>
        <w:id w:val="424163174"/>
        <w:placeholder>
          <w:docPart w:val="DefaultPlaceholder_1082065158"/>
        </w:placeholder>
        <w:showingPlcHdr/>
      </w:sdtPr>
      <w:sdtEndPr/>
      <w:sdtContent>
        <w:p w:rsidR="00315D9A" w:rsidRDefault="00316089" w:rsidP="00315D9A">
          <w:r w:rsidRPr="00FC5F58">
            <w:rPr>
              <w:rStyle w:val="PlaceholderText"/>
            </w:rPr>
            <w:t>Click here to enter text.</w:t>
          </w:r>
        </w:p>
      </w:sdtContent>
    </w:sdt>
    <w:sectPr w:rsidR="0031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721CE"/>
    <w:multiLevelType w:val="hybridMultilevel"/>
    <w:tmpl w:val="46988AC8"/>
    <w:lvl w:ilvl="0" w:tplc="00C60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9A"/>
    <w:rsid w:val="00315D9A"/>
    <w:rsid w:val="00316089"/>
    <w:rsid w:val="00351565"/>
    <w:rsid w:val="00894D5A"/>
    <w:rsid w:val="009D32E8"/>
    <w:rsid w:val="00FC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D9A"/>
    <w:rPr>
      <w:color w:val="808080"/>
    </w:rPr>
  </w:style>
  <w:style w:type="paragraph" w:styleId="BalloonText">
    <w:name w:val="Balloon Text"/>
    <w:basedOn w:val="Normal"/>
    <w:link w:val="BalloonTextChar"/>
    <w:uiPriority w:val="99"/>
    <w:semiHidden/>
    <w:unhideWhenUsed/>
    <w:rsid w:val="0031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9A"/>
    <w:rPr>
      <w:rFonts w:ascii="Tahoma" w:hAnsi="Tahoma" w:cs="Tahoma"/>
      <w:sz w:val="16"/>
      <w:szCs w:val="16"/>
    </w:rPr>
  </w:style>
  <w:style w:type="paragraph" w:styleId="ListParagraph">
    <w:name w:val="List Paragraph"/>
    <w:basedOn w:val="Normal"/>
    <w:uiPriority w:val="34"/>
    <w:qFormat/>
    <w:rsid w:val="00315D9A"/>
    <w:pPr>
      <w:ind w:left="720"/>
      <w:contextualSpacing/>
    </w:pPr>
  </w:style>
  <w:style w:type="character" w:styleId="Hyperlink">
    <w:name w:val="Hyperlink"/>
    <w:basedOn w:val="DefaultParagraphFont"/>
    <w:uiPriority w:val="99"/>
    <w:unhideWhenUsed/>
    <w:rsid w:val="00316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D9A"/>
    <w:rPr>
      <w:color w:val="808080"/>
    </w:rPr>
  </w:style>
  <w:style w:type="paragraph" w:styleId="BalloonText">
    <w:name w:val="Balloon Text"/>
    <w:basedOn w:val="Normal"/>
    <w:link w:val="BalloonTextChar"/>
    <w:uiPriority w:val="99"/>
    <w:semiHidden/>
    <w:unhideWhenUsed/>
    <w:rsid w:val="0031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9A"/>
    <w:rPr>
      <w:rFonts w:ascii="Tahoma" w:hAnsi="Tahoma" w:cs="Tahoma"/>
      <w:sz w:val="16"/>
      <w:szCs w:val="16"/>
    </w:rPr>
  </w:style>
  <w:style w:type="paragraph" w:styleId="ListParagraph">
    <w:name w:val="List Paragraph"/>
    <w:basedOn w:val="Normal"/>
    <w:uiPriority w:val="34"/>
    <w:qFormat/>
    <w:rsid w:val="00315D9A"/>
    <w:pPr>
      <w:ind w:left="720"/>
      <w:contextualSpacing/>
    </w:pPr>
  </w:style>
  <w:style w:type="character" w:styleId="Hyperlink">
    <w:name w:val="Hyperlink"/>
    <w:basedOn w:val="DefaultParagraphFont"/>
    <w:uiPriority w:val="99"/>
    <w:unhideWhenUsed/>
    <w:rsid w:val="00316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nvleet@vanvleetinsurance.com" TargetMode="External"/><Relationship Id="rId4" Type="http://schemas.openxmlformats.org/officeDocument/2006/relationships/settings" Target="settings.xml"/><Relationship Id="rId9" Type="http://schemas.openxmlformats.org/officeDocument/2006/relationships/image" Target="media/image4.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020A7AD-34DF-41EF-BD51-E97B091109CC}"/>
      </w:docPartPr>
      <w:docPartBody>
        <w:p w:rsidR="00F911D9" w:rsidRDefault="00146D73">
          <w:r w:rsidRPr="00FC5F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73"/>
    <w:rsid w:val="00146D73"/>
    <w:rsid w:val="007260F1"/>
    <w:rsid w:val="00B244F5"/>
    <w:rsid w:val="00F9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D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D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2015-02-19T18:39:00Z</dcterms:created>
  <dcterms:modified xsi:type="dcterms:W3CDTF">2015-02-19T18:39:00Z</dcterms:modified>
</cp:coreProperties>
</file>